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6704" behindDoc="0" locked="0" layoutInCell="1" allowOverlap="1" wp14:anchorId="103481C2" wp14:editId="4962A7E6">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n-AU" w:eastAsia="en-AU"/>
            </w:rPr>
            <w:drawing>
              <wp:anchor distT="0" distB="0" distL="114300" distR="114300" simplePos="0" relativeHeight="251657728" behindDoc="0" locked="0" layoutInCell="1" allowOverlap="1" wp14:anchorId="68CFF3C6" wp14:editId="0CC7EF3D">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en-AU" w:eastAsia="en-AU"/>
            </w:rPr>
            <mc:AlternateContent>
              <mc:Choice Requires="wps">
                <w:drawing>
                  <wp:anchor distT="0" distB="0" distL="114300" distR="114300" simplePos="0" relativeHeight="251655680" behindDoc="0" locked="0" layoutInCell="1" allowOverlap="1" wp14:anchorId="6D31B7BF" wp14:editId="27630A42">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338"/>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001651">
                  <w:rPr>
                    <w:rFonts w:asciiTheme="minorHAnsi" w:hAnsiTheme="minorHAnsi" w:cs="Calibri"/>
                    <w:b/>
                    <w:color w:val="FFFFFF" w:themeColor="background1"/>
                    <w:sz w:val="2"/>
                    <w:szCs w:val="2"/>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1E69CE">
                      <w:rPr>
                        <w:rFonts w:asciiTheme="minorHAnsi" w:hAnsiTheme="minorHAnsi" w:cs="Calibri"/>
                        <w:b/>
                        <w:color w:val="FFFFFF" w:themeColor="background1"/>
                        <w:sz w:val="32"/>
                        <w:szCs w:val="36"/>
                      </w:rPr>
                      <w:t xml:space="preserve">Stream </w:t>
                    </w:r>
                    <w:r w:rsidR="00FE2335">
                      <w:rPr>
                        <w:rFonts w:asciiTheme="minorHAnsi" w:hAnsiTheme="minorHAnsi" w:cs="Calibri"/>
                        <w:b/>
                        <w:color w:val="FFFFFF" w:themeColor="background1"/>
                        <w:sz w:val="32"/>
                        <w:szCs w:val="36"/>
                      </w:rPr>
                      <w:t>4</w:t>
                    </w:r>
                  </w:sdtContent>
                </w:sdt>
                <w:r w:rsidR="003623CD" w:rsidRPr="00001651">
                  <w:rPr>
                    <w:rFonts w:asciiTheme="minorHAnsi" w:hAnsiTheme="minorHAnsi" w:cs="Calibri"/>
                    <w:b/>
                    <w:color w:val="FFFFFF" w:themeColor="background1"/>
                    <w:sz w:val="2"/>
                    <w:szCs w:val="2"/>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554BC2">
                  <w:rPr>
                    <w:rFonts w:asciiTheme="minorHAnsi" w:hAnsiTheme="minorHAnsi" w:cs="Calibri"/>
                    <w:b/>
                    <w:noProof/>
                    <w:color w:val="FFFFFF" w:themeColor="background1"/>
                    <w:sz w:val="2"/>
                    <w:szCs w:val="2"/>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FE2335">
                      <w:rPr>
                        <w:rFonts w:asciiTheme="minorHAnsi" w:hAnsiTheme="minorHAnsi" w:cs="Calibri"/>
                        <w:b/>
                        <w:noProof/>
                        <w:color w:val="FFFFFF" w:themeColor="background1"/>
                        <w:szCs w:val="36"/>
                        <w:lang w:val="en-US"/>
                      </w:rPr>
                      <w:t>Rachel Miller</w:t>
                    </w:r>
                  </w:sdtContent>
                </w:sdt>
                <w:r w:rsidRPr="00554BC2">
                  <w:rPr>
                    <w:rFonts w:asciiTheme="minorHAnsi" w:hAnsiTheme="minorHAnsi" w:cs="Calibri"/>
                    <w:b/>
                    <w:noProof/>
                    <w:color w:val="FFFFFF" w:themeColor="background1"/>
                    <w:sz w:val="2"/>
                    <w:szCs w:val="2"/>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554BC2">
                  <w:rPr>
                    <w:rFonts w:asciiTheme="minorHAnsi" w:hAnsiTheme="minorHAnsi" w:cs="Calibri"/>
                    <w:b/>
                    <w:noProof/>
                    <w:color w:val="FFFFFF" w:themeColor="background1"/>
                    <w:sz w:val="2"/>
                    <w:szCs w:val="2"/>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A23238">
                      <w:rPr>
                        <w:rFonts w:asciiTheme="minorHAnsi" w:hAnsiTheme="minorHAnsi" w:cs="Calibri"/>
                        <w:b/>
                        <w:noProof/>
                        <w:color w:val="FFFFFF" w:themeColor="background1"/>
                        <w:szCs w:val="36"/>
                        <w:lang w:val="en-US"/>
                      </w:rPr>
                      <w:t>3</w:t>
                    </w:r>
                    <w:r w:rsidR="00EA69D6">
                      <w:rPr>
                        <w:rFonts w:asciiTheme="minorHAnsi" w:hAnsiTheme="minorHAnsi" w:cs="Calibri"/>
                        <w:b/>
                        <w:noProof/>
                        <w:color w:val="FFFFFF" w:themeColor="background1"/>
                        <w:szCs w:val="36"/>
                        <w:lang w:val="en-US"/>
                      </w:rPr>
                      <w:t>91</w:t>
                    </w:r>
                  </w:sdtContent>
                </w:sdt>
                <w:r w:rsidR="007226C9" w:rsidRPr="00554BC2">
                  <w:rPr>
                    <w:rFonts w:asciiTheme="minorHAnsi" w:hAnsiTheme="minorHAnsi" w:cs="Calibri"/>
                    <w:b/>
                    <w:noProof/>
                    <w:color w:val="FFFFFF" w:themeColor="background1"/>
                    <w:sz w:val="2"/>
                    <w:szCs w:val="2"/>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554BC2">
                  <w:rPr>
                    <w:rFonts w:asciiTheme="minorHAnsi" w:hAnsiTheme="minorHAnsi" w:cs="Calibri"/>
                    <w:b/>
                    <w:noProof/>
                    <w:color w:val="FFFFFF" w:themeColor="background1"/>
                    <w:sz w:val="2"/>
                    <w:szCs w:val="2"/>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EA69D6">
                      <w:rPr>
                        <w:rFonts w:asciiTheme="minorHAnsi" w:hAnsiTheme="minorHAnsi" w:cs="Calibri"/>
                        <w:b/>
                        <w:noProof/>
                        <w:color w:val="FFFFFF" w:themeColor="background1"/>
                        <w:szCs w:val="36"/>
                        <w:lang w:val="en-US"/>
                      </w:rPr>
                      <w:t>Protected areas and sustainable hunting and fishing</w:t>
                    </w:r>
                    <w:r w:rsidR="00FE2335">
                      <w:rPr>
                        <w:rFonts w:asciiTheme="minorHAnsi" w:hAnsiTheme="minorHAnsi" w:cs="Calibri"/>
                        <w:b/>
                        <w:noProof/>
                        <w:color w:val="FFFFFF" w:themeColor="background1"/>
                        <w:szCs w:val="36"/>
                        <w:lang w:val="en-US"/>
                      </w:rPr>
                      <w:t>.</w:t>
                    </w:r>
                  </w:sdtContent>
                </w:sdt>
                <w:r w:rsidR="007226C9" w:rsidRPr="00554BC2">
                  <w:rPr>
                    <w:rFonts w:asciiTheme="minorHAnsi" w:hAnsiTheme="minorHAnsi" w:cs="Calibri"/>
                    <w:b/>
                    <w:noProof/>
                    <w:color w:val="FFFFFF" w:themeColor="background1"/>
                    <w:sz w:val="2"/>
                    <w:szCs w:val="2"/>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5F73D2">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session (including inspiring stories</w:t>
                </w:r>
                <w:r w:rsidR="00E22D17">
                  <w:rPr>
                    <w:rFonts w:asciiTheme="minorHAnsi" w:hAnsiTheme="minorHAnsi" w:cs="Calibri"/>
                    <w:b/>
                    <w:i/>
                    <w:sz w:val="20"/>
                    <w:szCs w:val="20"/>
                  </w:rPr>
                  <w:t>, promising opportunities</w:t>
                </w:r>
                <w:r w:rsidR="008239FC">
                  <w:rPr>
                    <w:rFonts w:asciiTheme="minorHAnsi" w:hAnsiTheme="minorHAnsi" w:cs="Calibri"/>
                    <w:b/>
                    <w:i/>
                    <w:sz w:val="20"/>
                    <w:szCs w:val="20"/>
                  </w:rPr>
                  <w:t xml:space="preserve"> and innovative solutions).</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5F615A"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310AB5">
                      <w:rPr>
                        <w:rFonts w:asciiTheme="minorHAnsi" w:hAnsiTheme="minorHAnsi" w:cs="Calibri"/>
                        <w:sz w:val="20"/>
                        <w:szCs w:val="20"/>
                      </w:rPr>
                      <w:t>Should some fishing/hunting be allowed in some or all IUCN PAs for local communities and why?</w:t>
                    </w:r>
                    <w:r w:rsidR="00FA101C">
                      <w:rPr>
                        <w:rFonts w:asciiTheme="minorHAnsi" w:hAnsiTheme="minorHAnsi" w:cs="Calibri"/>
                        <w:sz w:val="20"/>
                        <w:szCs w:val="20"/>
                      </w:rPr>
                      <w:t xml:space="preserve"> Namibia case study says yes, where hunting is considered conservation and good wildlife management. Community based resource management of wildlife in Namibia allows people </w:t>
                    </w:r>
                    <w:r w:rsidR="004B48FE">
                      <w:rPr>
                        <w:rFonts w:asciiTheme="minorHAnsi" w:hAnsiTheme="minorHAnsi" w:cs="Calibri"/>
                        <w:sz w:val="20"/>
                        <w:szCs w:val="20"/>
                      </w:rPr>
                      <w:t xml:space="preserve">to </w:t>
                    </w:r>
                    <w:r w:rsidR="00FA101C">
                      <w:rPr>
                        <w:rFonts w:asciiTheme="minorHAnsi" w:hAnsiTheme="minorHAnsi" w:cs="Calibri"/>
                        <w:sz w:val="20"/>
                        <w:szCs w:val="20"/>
                      </w:rPr>
                      <w:t>hunt science-based quotas</w:t>
                    </w:r>
                    <w:r w:rsidR="004B48FE">
                      <w:rPr>
                        <w:rFonts w:asciiTheme="minorHAnsi" w:hAnsiTheme="minorHAnsi" w:cs="Calibri"/>
                        <w:sz w:val="20"/>
                        <w:szCs w:val="20"/>
                      </w:rPr>
                      <w:t xml:space="preserve"> in PAs</w:t>
                    </w:r>
                    <w:r w:rsidR="00FA101C">
                      <w:rPr>
                        <w:rFonts w:asciiTheme="minorHAnsi" w:hAnsiTheme="minorHAnsi" w:cs="Calibri"/>
                        <w:sz w:val="20"/>
                        <w:szCs w:val="20"/>
                      </w:rPr>
                      <w:t>, providing foo</w:t>
                    </w:r>
                    <w:r w:rsidR="004B48FE">
                      <w:rPr>
                        <w:rFonts w:asciiTheme="minorHAnsi" w:hAnsiTheme="minorHAnsi" w:cs="Calibri"/>
                        <w:sz w:val="20"/>
                        <w:szCs w:val="20"/>
                      </w:rPr>
                      <w:t>d/</w:t>
                    </w:r>
                    <w:r w:rsidR="00FA101C">
                      <w:rPr>
                        <w:rFonts w:asciiTheme="minorHAnsi" w:hAnsiTheme="minorHAnsi" w:cs="Calibri"/>
                        <w:sz w:val="20"/>
                        <w:szCs w:val="20"/>
                      </w:rPr>
                      <w:t>livelihoo</w:t>
                    </w:r>
                    <w:r w:rsidR="004B48FE">
                      <w:rPr>
                        <w:rFonts w:asciiTheme="minorHAnsi" w:hAnsiTheme="minorHAnsi" w:cs="Calibri"/>
                        <w:sz w:val="20"/>
                        <w:szCs w:val="20"/>
                      </w:rPr>
                      <w:t xml:space="preserve">d and money from trophy hunting. They have taken ownership of wildlife management, no longer is wildlife the government’s, it’s theirs, so they except living with wildlife, reducing human/wildlife conflict. Namibia has seen a steady increase in lion and rhino populations since allowing hunting in PAs, due to good governance, community ownership and law enforcement. </w:t>
                    </w:r>
                    <w:r w:rsidR="00310AB5">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5F615A"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334A67">
                      <w:rPr>
                        <w:rFonts w:asciiTheme="minorHAnsi" w:hAnsiTheme="minorHAnsi" w:cs="Calibri"/>
                        <w:sz w:val="20"/>
                        <w:szCs w:val="20"/>
                      </w:rPr>
                      <w:t>How can hunting/</w:t>
                    </w:r>
                    <w:r w:rsidR="00310AB5">
                      <w:rPr>
                        <w:rFonts w:asciiTheme="minorHAnsi" w:hAnsiTheme="minorHAnsi" w:cs="Calibri"/>
                        <w:sz w:val="20"/>
                        <w:szCs w:val="20"/>
                      </w:rPr>
                      <w:t>fishing provide income for local people and for protected areas?</w:t>
                    </w:r>
                    <w:r w:rsidR="004B48FE">
                      <w:rPr>
                        <w:rFonts w:asciiTheme="minorHAnsi" w:hAnsiTheme="minorHAnsi" w:cs="Calibri"/>
                        <w:sz w:val="20"/>
                        <w:szCs w:val="20"/>
                      </w:rPr>
                      <w:t xml:space="preserve"> </w:t>
                    </w:r>
                    <w:r w:rsidR="003E50E8">
                      <w:rPr>
                        <w:rFonts w:asciiTheme="minorHAnsi" w:hAnsiTheme="minorHAnsi" w:cs="Calibri"/>
                        <w:sz w:val="20"/>
                        <w:szCs w:val="20"/>
                      </w:rPr>
                      <w:t xml:space="preserve">In </w:t>
                    </w:r>
                    <w:r w:rsidR="00334A67">
                      <w:rPr>
                        <w:rFonts w:asciiTheme="minorHAnsi" w:hAnsiTheme="minorHAnsi" w:cs="Calibri"/>
                        <w:sz w:val="20"/>
                        <w:szCs w:val="20"/>
                      </w:rPr>
                      <w:t xml:space="preserve">the Rio Negro, </w:t>
                    </w:r>
                    <w:r w:rsidR="003E50E8">
                      <w:rPr>
                        <w:rFonts w:asciiTheme="minorHAnsi" w:hAnsiTheme="minorHAnsi" w:cs="Calibri"/>
                        <w:sz w:val="20"/>
                        <w:szCs w:val="20"/>
                      </w:rPr>
                      <w:t>B</w:t>
                    </w:r>
                    <w:r w:rsidR="00334A67">
                      <w:rPr>
                        <w:rFonts w:asciiTheme="minorHAnsi" w:hAnsiTheme="minorHAnsi" w:cs="Calibri"/>
                        <w:sz w:val="20"/>
                        <w:szCs w:val="20"/>
                      </w:rPr>
                      <w:t>r</w:t>
                    </w:r>
                    <w:r w:rsidR="003E50E8">
                      <w:rPr>
                        <w:rFonts w:asciiTheme="minorHAnsi" w:hAnsiTheme="minorHAnsi" w:cs="Calibri"/>
                        <w:sz w:val="20"/>
                        <w:szCs w:val="20"/>
                      </w:rPr>
                      <w:t>azil tetra fish</w:t>
                    </w:r>
                    <w:r w:rsidR="00334A67">
                      <w:rPr>
                        <w:rFonts w:asciiTheme="minorHAnsi" w:hAnsiTheme="minorHAnsi" w:cs="Calibri"/>
                        <w:sz w:val="20"/>
                        <w:szCs w:val="20"/>
                      </w:rPr>
                      <w:t xml:space="preserve"> are sustainably collected by the local people for the aquarium trade. The locals make a good income, and have a very strong environmental stewardship of the natural environment which is essential to fish production and essential to their livelihoods. In Finland people pay to hunt and fish in protected areas and also volunteer to do wildlife monitoring and habitat restoration.</w:t>
                    </w:r>
                    <w:r w:rsidR="00F13EB8">
                      <w:rPr>
                        <w:rFonts w:asciiTheme="minorHAnsi" w:hAnsiTheme="minorHAnsi" w:cs="Calibri"/>
                        <w:sz w:val="20"/>
                        <w:szCs w:val="20"/>
                      </w:rPr>
                      <w:t xml:space="preserve"> Hunters and gatherers can earn a livelihood while providing valuable monitoring of the ecosystem, species and populations for PA managers.</w:t>
                    </w:r>
                    <w:r w:rsidR="00334A67">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5F615A"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EndPr/>
                  <w:sdtContent>
                    <w:r w:rsidR="00333202">
                      <w:rPr>
                        <w:rFonts w:asciiTheme="minorHAnsi" w:hAnsiTheme="minorHAnsi" w:cs="Calibri"/>
                        <w:sz w:val="20"/>
                        <w:szCs w:val="20"/>
                      </w:rPr>
                      <w:t>Positive and negative impacts of hunting/fishing and in protected areas.</w:t>
                    </w:r>
                    <w:r w:rsidR="00334A67">
                      <w:rPr>
                        <w:rFonts w:asciiTheme="minorHAnsi" w:hAnsiTheme="minorHAnsi" w:cs="Calibri"/>
                        <w:sz w:val="20"/>
                        <w:szCs w:val="20"/>
                      </w:rPr>
                      <w:t xml:space="preserve"> Hunting and fishing can be unsustainable, therefore must be managed strictly and be based on scientific data. Laws that are too restricted on hunting can lead too high population that can damage other natural resources and services. Complete restriction of hunting can lead to poaching (</w:t>
                    </w:r>
                    <w:proofErr w:type="spellStart"/>
                    <w:r w:rsidR="00334A67">
                      <w:rPr>
                        <w:rFonts w:asciiTheme="minorHAnsi" w:hAnsiTheme="minorHAnsi" w:cs="Calibri"/>
                        <w:sz w:val="20"/>
                        <w:szCs w:val="20"/>
                      </w:rPr>
                      <w:t>eg</w:t>
                    </w:r>
                    <w:proofErr w:type="spellEnd"/>
                    <w:r w:rsidR="00334A67">
                      <w:rPr>
                        <w:rFonts w:asciiTheme="minorHAnsi" w:hAnsiTheme="minorHAnsi" w:cs="Calibri"/>
                        <w:sz w:val="20"/>
                        <w:szCs w:val="20"/>
                      </w:rPr>
                      <w:t xml:space="preserve">. Finland </w:t>
                    </w:r>
                    <w:proofErr w:type="spellStart"/>
                    <w:r w:rsidR="00334A67">
                      <w:rPr>
                        <w:rFonts w:asciiTheme="minorHAnsi" w:hAnsiTheme="minorHAnsi" w:cs="Calibri"/>
                        <w:sz w:val="20"/>
                        <w:szCs w:val="20"/>
                      </w:rPr>
                      <w:t>mynx</w:t>
                    </w:r>
                    <w:proofErr w:type="spellEnd"/>
                    <w:r w:rsidR="00334A67">
                      <w:rPr>
                        <w:rFonts w:asciiTheme="minorHAnsi" w:hAnsiTheme="minorHAnsi" w:cs="Calibri"/>
                        <w:sz w:val="20"/>
                        <w:szCs w:val="20"/>
                      </w:rPr>
                      <w:t xml:space="preserve">). Hunting and fishing can </w:t>
                    </w:r>
                    <w:r w:rsidR="00F13EB8">
                      <w:rPr>
                        <w:rFonts w:asciiTheme="minorHAnsi" w:hAnsiTheme="minorHAnsi" w:cs="Calibri"/>
                        <w:sz w:val="20"/>
                        <w:szCs w:val="20"/>
                      </w:rPr>
                      <w:t xml:space="preserve">negative impact non-target species and habitat, thus a need for sustainable hunting methods, hunting/fishing zones, </w:t>
                    </w:r>
                    <w:proofErr w:type="gramStart"/>
                    <w:r w:rsidR="00F13EB8">
                      <w:rPr>
                        <w:rFonts w:asciiTheme="minorHAnsi" w:hAnsiTheme="minorHAnsi" w:cs="Calibri"/>
                        <w:sz w:val="20"/>
                        <w:szCs w:val="20"/>
                      </w:rPr>
                      <w:t>appropriate</w:t>
                    </w:r>
                    <w:proofErr w:type="gramEnd"/>
                    <w:r w:rsidR="00F13EB8">
                      <w:rPr>
                        <w:rFonts w:asciiTheme="minorHAnsi" w:hAnsiTheme="minorHAnsi" w:cs="Calibri"/>
                        <w:sz w:val="20"/>
                        <w:szCs w:val="20"/>
                      </w:rPr>
                      <w:t xml:space="preserve"> seasons. Hunting/fishing in PAs can cause conflict with other users of PAs </w:t>
                    </w:r>
                    <w:proofErr w:type="spellStart"/>
                    <w:r w:rsidR="00F13EB8">
                      <w:rPr>
                        <w:rFonts w:asciiTheme="minorHAnsi" w:hAnsiTheme="minorHAnsi" w:cs="Calibri"/>
                        <w:sz w:val="20"/>
                        <w:szCs w:val="20"/>
                      </w:rPr>
                      <w:t>eg</w:t>
                    </w:r>
                    <w:proofErr w:type="spellEnd"/>
                    <w:r w:rsidR="00F13EB8">
                      <w:rPr>
                        <w:rFonts w:asciiTheme="minorHAnsi" w:hAnsiTheme="minorHAnsi" w:cs="Calibri"/>
                        <w:sz w:val="20"/>
                        <w:szCs w:val="20"/>
                      </w:rPr>
                      <w:t>. Disturbing mushroom and berry pickers in Finland. Hunting/fishing can be positive economically if user pays (</w:t>
                    </w:r>
                    <w:proofErr w:type="spellStart"/>
                    <w:r w:rsidR="00F13EB8">
                      <w:rPr>
                        <w:rFonts w:asciiTheme="minorHAnsi" w:hAnsiTheme="minorHAnsi" w:cs="Calibri"/>
                        <w:sz w:val="20"/>
                        <w:szCs w:val="20"/>
                      </w:rPr>
                      <w:t>eg</w:t>
                    </w:r>
                    <w:proofErr w:type="spellEnd"/>
                    <w:r w:rsidR="00F13EB8">
                      <w:rPr>
                        <w:rFonts w:asciiTheme="minorHAnsi" w:hAnsiTheme="minorHAnsi" w:cs="Calibri"/>
                        <w:sz w:val="20"/>
                        <w:szCs w:val="20"/>
                      </w:rPr>
                      <w:t>. Finland and trophy hunting in Namibia). Provide income to local communities. Can increase well-being of people – getting back to nature. Allowing sustainable – non-destructive fishing practices</w:t>
                    </w:r>
                    <w:r w:rsidR="00364A8F">
                      <w:rPr>
                        <w:rFonts w:asciiTheme="minorHAnsi" w:hAnsiTheme="minorHAnsi" w:cs="Calibri"/>
                        <w:sz w:val="20"/>
                        <w:szCs w:val="20"/>
                      </w:rPr>
                      <w:t xml:space="preserve"> and fish sanctuaries</w:t>
                    </w:r>
                    <w:r w:rsidR="00F13EB8">
                      <w:rPr>
                        <w:rFonts w:asciiTheme="minorHAnsi" w:hAnsiTheme="minorHAnsi" w:cs="Calibri"/>
                        <w:sz w:val="20"/>
                        <w:szCs w:val="20"/>
                      </w:rPr>
                      <w:t xml:space="preserve"> in the </w:t>
                    </w:r>
                    <w:r w:rsidR="00364A8F">
                      <w:rPr>
                        <w:rFonts w:asciiTheme="minorHAnsi" w:hAnsiTheme="minorHAnsi" w:cs="Calibri"/>
                        <w:sz w:val="20"/>
                        <w:szCs w:val="20"/>
                      </w:rPr>
                      <w:t>Sierra Madre of the Philippines, has improved freshwater fish stocks and helped protect the critically-endangered Philippine crocodile</w:t>
                    </w:r>
                    <w:r w:rsidR="00F13EB8">
                      <w:rPr>
                        <w:rFonts w:asciiTheme="minorHAnsi" w:hAnsiTheme="minorHAnsi" w:cs="Calibri"/>
                        <w:sz w:val="20"/>
                        <w:szCs w:val="20"/>
                      </w:rPr>
                      <w:t xml:space="preserve"> </w:t>
                    </w:r>
                  </w:sdtContent>
                </w:sdt>
                <w:r w:rsidR="007226C9"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333202">
                      <w:rPr>
                        <w:rFonts w:asciiTheme="minorHAnsi" w:hAnsiTheme="minorHAnsi" w:cs="Calibri"/>
                        <w:color w:val="A6A6A6"/>
                        <w:sz w:val="22"/>
                        <w:szCs w:val="22"/>
                        <w:lang w:val="en-US"/>
                      </w:rPr>
                      <w:t>Improving Health and Well-Being</w:t>
                    </w:r>
                  </w:sdtContent>
                </w:sdt>
                <w:r w:rsidRPr="004B0EF2">
                  <w:rPr>
                    <w:rFonts w:asciiTheme="minorHAnsi" w:hAnsiTheme="minorHAnsi" w:cs="Calibri"/>
                    <w:color w:val="A6A6A6"/>
                    <w:sz w:val="2"/>
                    <w:szCs w:val="2"/>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84656291"/>
                    <w:placeholder>
                      <w:docPart w:val="FF7B8FB92BB14CE180CAD0964AA5080E"/>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333202">
                      <w:rPr>
                        <w:rFonts w:asciiTheme="minorHAnsi" w:hAnsiTheme="minorHAnsi" w:cs="Calibri"/>
                        <w:color w:val="A6A6A6"/>
                        <w:sz w:val="22"/>
                        <w:szCs w:val="22"/>
                        <w:lang w:val="en-US"/>
                      </w:rPr>
                      <w:t>Reaching Conservation Goals</w:t>
                    </w:r>
                  </w:sdtContent>
                </w:sdt>
                <w:r w:rsidRPr="004B0EF2">
                  <w:rPr>
                    <w:rFonts w:asciiTheme="minorHAnsi" w:hAnsiTheme="minorHAnsi" w:cs="Calibri"/>
                    <w:color w:val="A6A6A6"/>
                    <w:sz w:val="2"/>
                    <w:szCs w:val="2"/>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062101767"/>
                    <w:placeholder>
                      <w:docPart w:val="DD423A9635064FC99CFF6E78BAA90453"/>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364A8F">
                      <w:rPr>
                        <w:rFonts w:asciiTheme="minorHAnsi" w:hAnsiTheme="minorHAnsi" w:cs="Calibri"/>
                        <w:color w:val="A6A6A6"/>
                        <w:sz w:val="22"/>
                        <w:szCs w:val="22"/>
                        <w:lang w:val="en-US"/>
                      </w:rPr>
                      <w:t>Enhancing Diversity and Quality of Governance</w:t>
                    </w:r>
                  </w:sdtContent>
                </w:sdt>
                <w:r w:rsidRPr="004B0EF2">
                  <w:rPr>
                    <w:rFonts w:asciiTheme="minorHAnsi" w:hAnsiTheme="minorHAnsi" w:cs="Calibri"/>
                    <w:color w:val="A6A6A6"/>
                    <w:sz w:val="2"/>
                    <w:szCs w:val="2"/>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lastRenderedPageBreak/>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892605837"/>
                    <w:placeholder>
                      <w:docPart w:val="71CB5B699D7D476FB19EAB593E59342B"/>
                    </w:placeholder>
                  </w:sdtPr>
                  <w:sdtEndPr/>
                  <w:sdtContent>
                    <w:r w:rsidR="00FE2335">
                      <w:rPr>
                        <w:rFonts w:asciiTheme="minorHAnsi" w:hAnsiTheme="minorHAnsi" w:cs="Calibri"/>
                        <w:sz w:val="20"/>
                        <w:szCs w:val="20"/>
                      </w:rPr>
                      <w:t>None</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rsidTr="00D22C96">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567"/>
            <w:gridCol w:w="6663"/>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B96CB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62E0D">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5F615A"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howingPlcHdr/>
                  </w:sdtPr>
                  <w:sdtEndPr/>
                  <w:sdtContent>
                    <w:r w:rsidR="001E69CE"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67078037"/>
                    <w:placeholder>
                      <w:docPart w:val="95A714C4E35D4A4CB7E00216BF02597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676C27">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5F615A"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howingPlcHdr/>
                  </w:sdtPr>
                  <w:sdtEndPr/>
                  <w:sdtContent>
                    <w:r w:rsidR="00364A8F"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752932515"/>
                    <w:placeholder>
                      <w:docPart w:val="166A69DFFB65421E885F973CEFA438A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9E65E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5F615A"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EndPr/>
                  <w:sdtContent>
                    <w:r w:rsidR="003623CD"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b/>
                      <w:sz w:val="20"/>
                      <w:szCs w:val="20"/>
                    </w:rPr>
                    <w:id w:val="-436911367"/>
                    <w:placeholder>
                      <w:docPart w:val="E0A8A7A16C754BC5B9E205B67AE5BAF4"/>
                    </w:placeholder>
                  </w:sdtPr>
                  <w:sdtEndPr/>
                  <w:sdtContent>
                    <w:proofErr w:type="spellStart"/>
                    <w:r w:rsidR="00364A8F">
                      <w:rPr>
                        <w:rFonts w:asciiTheme="minorHAnsi" w:hAnsiTheme="minorHAnsi" w:cs="Calibri"/>
                        <w:b/>
                        <w:sz w:val="20"/>
                        <w:szCs w:val="20"/>
                      </w:rPr>
                      <w:t>Mabuwaya</w:t>
                    </w:r>
                    <w:proofErr w:type="spellEnd"/>
                    <w:r w:rsidR="00364A8F">
                      <w:rPr>
                        <w:rFonts w:asciiTheme="minorHAnsi" w:hAnsiTheme="minorHAnsi" w:cs="Calibri"/>
                        <w:b/>
                        <w:sz w:val="20"/>
                        <w:szCs w:val="20"/>
                      </w:rPr>
                      <w:t xml:space="preserve"> Foundation Philippines – Helping protect the critically endangered </w:t>
                    </w:r>
                    <w:proofErr w:type="spellStart"/>
                    <w:r w:rsidR="00364A8F">
                      <w:rPr>
                        <w:rFonts w:asciiTheme="minorHAnsi" w:hAnsiTheme="minorHAnsi" w:cs="Calibri"/>
                        <w:b/>
                        <w:sz w:val="20"/>
                        <w:szCs w:val="20"/>
                      </w:rPr>
                      <w:t>Philipine</w:t>
                    </w:r>
                    <w:proofErr w:type="spellEnd"/>
                    <w:r w:rsidR="00364A8F">
                      <w:rPr>
                        <w:rFonts w:asciiTheme="minorHAnsi" w:hAnsiTheme="minorHAnsi" w:cs="Calibri"/>
                        <w:b/>
                        <w:sz w:val="20"/>
                        <w:szCs w:val="20"/>
                      </w:rPr>
                      <w:t xml:space="preserve"> crocodile through sustainable/non-destructive fishing practices.</w:t>
                    </w:r>
                    <w:bookmarkStart w:id="0" w:name="_GoBack"/>
                    <w:bookmarkEnd w:id="0"/>
                  </w:sdtContent>
                </w:sdt>
                <w:r w:rsidRPr="00554BC2">
                  <w:rPr>
                    <w:rFonts w:asciiTheme="minorHAnsi" w:hAnsiTheme="minorHAnsi" w:cs="Calibri"/>
                    <w:b/>
                    <w:noProof/>
                    <w:sz w:val="2"/>
                    <w:szCs w:val="2"/>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D8031D" w:rsidRPr="00001651" w:rsidRDefault="005F615A" w:rsidP="00FB755C">
          <w:pPr>
            <w:pStyle w:val="BodyText"/>
            <w:rPr>
              <w:rFonts w:asciiTheme="minorHAnsi" w:hAnsiTheme="minorHAnsi" w:cs="Calibri"/>
              <w:sz w:val="22"/>
              <w:szCs w:val="20"/>
              <w:lang w:val="en-US"/>
            </w:rPr>
          </w:pPr>
        </w:p>
      </w:sdtContent>
    </w:sdt>
    <w:sectPr w:rsidR="00D8031D" w:rsidRPr="00001651"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5A" w:rsidRDefault="005F615A" w:rsidP="00314E7E">
      <w:r>
        <w:separator/>
      </w:r>
    </w:p>
  </w:endnote>
  <w:endnote w:type="continuationSeparator" w:id="0">
    <w:p w:rsidR="005F615A" w:rsidRDefault="005F615A"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35" w:rsidRDefault="00753C35">
    <w:pPr>
      <w:pStyle w:val="Footer"/>
      <w:jc w:val="center"/>
    </w:pPr>
    <w:r>
      <w:fldChar w:fldCharType="begin"/>
    </w:r>
    <w:r>
      <w:instrText xml:space="preserve"> PAGE   \* MERGEFORMAT </w:instrText>
    </w:r>
    <w:r>
      <w:fldChar w:fldCharType="separate"/>
    </w:r>
    <w:r w:rsidR="00364A8F">
      <w:rPr>
        <w:noProof/>
      </w:rPr>
      <w:t>1</w:t>
    </w:r>
    <w:r>
      <w:fldChar w:fldCharType="end"/>
    </w:r>
  </w:p>
  <w:p w:rsidR="00C85681" w:rsidRPr="00596FF8" w:rsidRDefault="00C85681"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5A" w:rsidRDefault="005F615A" w:rsidP="00314E7E">
      <w:r>
        <w:separator/>
      </w:r>
    </w:p>
  </w:footnote>
  <w:footnote w:type="continuationSeparator" w:id="0">
    <w:p w:rsidR="005F615A" w:rsidRDefault="005F615A"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303E3"/>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31B2"/>
    <w:rsid w:val="00103F3F"/>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E69CE"/>
    <w:rsid w:val="001F6B60"/>
    <w:rsid w:val="001F7F21"/>
    <w:rsid w:val="00202DAF"/>
    <w:rsid w:val="00203C67"/>
    <w:rsid w:val="00205B0D"/>
    <w:rsid w:val="00207D2A"/>
    <w:rsid w:val="00257379"/>
    <w:rsid w:val="002653DC"/>
    <w:rsid w:val="00265665"/>
    <w:rsid w:val="00266C44"/>
    <w:rsid w:val="00267583"/>
    <w:rsid w:val="00271DC2"/>
    <w:rsid w:val="00275278"/>
    <w:rsid w:val="00284AC4"/>
    <w:rsid w:val="00286678"/>
    <w:rsid w:val="002D0DB0"/>
    <w:rsid w:val="002D7054"/>
    <w:rsid w:val="002E03EB"/>
    <w:rsid w:val="00310AB5"/>
    <w:rsid w:val="003121F8"/>
    <w:rsid w:val="00314E7E"/>
    <w:rsid w:val="003156BF"/>
    <w:rsid w:val="00324295"/>
    <w:rsid w:val="00333202"/>
    <w:rsid w:val="00334A67"/>
    <w:rsid w:val="00340489"/>
    <w:rsid w:val="00344D1F"/>
    <w:rsid w:val="003623CD"/>
    <w:rsid w:val="003638F3"/>
    <w:rsid w:val="00364A8F"/>
    <w:rsid w:val="00367F6D"/>
    <w:rsid w:val="00374B17"/>
    <w:rsid w:val="003819EC"/>
    <w:rsid w:val="00381B59"/>
    <w:rsid w:val="003A3ACA"/>
    <w:rsid w:val="003A4ECA"/>
    <w:rsid w:val="003B05FB"/>
    <w:rsid w:val="003B492D"/>
    <w:rsid w:val="003B5003"/>
    <w:rsid w:val="003B76C2"/>
    <w:rsid w:val="003D1429"/>
    <w:rsid w:val="003D6D0F"/>
    <w:rsid w:val="003E50E8"/>
    <w:rsid w:val="004251F3"/>
    <w:rsid w:val="004278D6"/>
    <w:rsid w:val="00431C41"/>
    <w:rsid w:val="0045174B"/>
    <w:rsid w:val="00476A82"/>
    <w:rsid w:val="004917F2"/>
    <w:rsid w:val="00492991"/>
    <w:rsid w:val="004B0EF2"/>
    <w:rsid w:val="004B48FE"/>
    <w:rsid w:val="004B79A5"/>
    <w:rsid w:val="004C2699"/>
    <w:rsid w:val="004C764B"/>
    <w:rsid w:val="004D55C2"/>
    <w:rsid w:val="004F2F89"/>
    <w:rsid w:val="0050555B"/>
    <w:rsid w:val="005213A1"/>
    <w:rsid w:val="00524AAF"/>
    <w:rsid w:val="00540DE5"/>
    <w:rsid w:val="00540F1B"/>
    <w:rsid w:val="00554BC2"/>
    <w:rsid w:val="00556034"/>
    <w:rsid w:val="00556AED"/>
    <w:rsid w:val="00572D82"/>
    <w:rsid w:val="00577D60"/>
    <w:rsid w:val="00596FF8"/>
    <w:rsid w:val="005A1BA5"/>
    <w:rsid w:val="005A609B"/>
    <w:rsid w:val="005B05B6"/>
    <w:rsid w:val="005D739E"/>
    <w:rsid w:val="005E1BB6"/>
    <w:rsid w:val="005F2813"/>
    <w:rsid w:val="005F615A"/>
    <w:rsid w:val="005F73D2"/>
    <w:rsid w:val="006005DA"/>
    <w:rsid w:val="00601FF4"/>
    <w:rsid w:val="00620FA1"/>
    <w:rsid w:val="00624BD4"/>
    <w:rsid w:val="00642ACF"/>
    <w:rsid w:val="00645AC2"/>
    <w:rsid w:val="00650817"/>
    <w:rsid w:val="0067333D"/>
    <w:rsid w:val="00674254"/>
    <w:rsid w:val="006873FF"/>
    <w:rsid w:val="006A619E"/>
    <w:rsid w:val="006C6229"/>
    <w:rsid w:val="006C63A1"/>
    <w:rsid w:val="006D102D"/>
    <w:rsid w:val="006D5E01"/>
    <w:rsid w:val="006D67F5"/>
    <w:rsid w:val="006F1761"/>
    <w:rsid w:val="00705339"/>
    <w:rsid w:val="0071096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B11F2"/>
    <w:rsid w:val="008B75E2"/>
    <w:rsid w:val="008C7926"/>
    <w:rsid w:val="008D3E37"/>
    <w:rsid w:val="008D51C2"/>
    <w:rsid w:val="008E4940"/>
    <w:rsid w:val="008F5220"/>
    <w:rsid w:val="008F74D0"/>
    <w:rsid w:val="00903EC2"/>
    <w:rsid w:val="0090686C"/>
    <w:rsid w:val="009112BA"/>
    <w:rsid w:val="0091480F"/>
    <w:rsid w:val="009219FF"/>
    <w:rsid w:val="00964671"/>
    <w:rsid w:val="0097028C"/>
    <w:rsid w:val="0098283F"/>
    <w:rsid w:val="00990D65"/>
    <w:rsid w:val="009B1032"/>
    <w:rsid w:val="009C1657"/>
    <w:rsid w:val="009C3330"/>
    <w:rsid w:val="00A07983"/>
    <w:rsid w:val="00A169BE"/>
    <w:rsid w:val="00A213E2"/>
    <w:rsid w:val="00A23238"/>
    <w:rsid w:val="00A71269"/>
    <w:rsid w:val="00A93721"/>
    <w:rsid w:val="00A93B0F"/>
    <w:rsid w:val="00AB5A8E"/>
    <w:rsid w:val="00B06FD3"/>
    <w:rsid w:val="00B17AD4"/>
    <w:rsid w:val="00B36871"/>
    <w:rsid w:val="00B40BDD"/>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C151D8"/>
    <w:rsid w:val="00C37D6B"/>
    <w:rsid w:val="00C60E65"/>
    <w:rsid w:val="00C64DBC"/>
    <w:rsid w:val="00C72102"/>
    <w:rsid w:val="00C75D6D"/>
    <w:rsid w:val="00C85681"/>
    <w:rsid w:val="00CB444F"/>
    <w:rsid w:val="00CB5DD7"/>
    <w:rsid w:val="00CD161E"/>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A69D6"/>
    <w:rsid w:val="00EC6D3B"/>
    <w:rsid w:val="00EF6924"/>
    <w:rsid w:val="00F13EB8"/>
    <w:rsid w:val="00F24AEE"/>
    <w:rsid w:val="00FA101C"/>
    <w:rsid w:val="00FB755C"/>
    <w:rsid w:val="00FD0D08"/>
    <w:rsid w:val="00FE2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PCReports@iu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CReports@iucn.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514C34" w:rsidP="00514C34">
          <w:pPr>
            <w:pStyle w:val="EF77EEFC25B7425FA666C08BB4236FA014"/>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514C34" w:rsidP="00514C34">
          <w:pPr>
            <w:pStyle w:val="1CD33726576E4A188AC71CF76EA2D4F114"/>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514C34" w:rsidP="00514C34">
          <w:pPr>
            <w:pStyle w:val="E18264AFC8774E5B9161A8BCA1B3E41C14"/>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514C34" w:rsidP="00514C34">
          <w:pPr>
            <w:pStyle w:val="0580923F74304FBB9B44D8E6739BACB714"/>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514C34" w:rsidP="00514C34">
          <w:pPr>
            <w:pStyle w:val="95A714C4E35D4A4CB7E00216BF02597514"/>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514C34" w:rsidP="00514C34">
          <w:pPr>
            <w:pStyle w:val="AD1BFCD689AE484CA9A69FA1FF1E242314"/>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514C34" w:rsidP="00514C34">
          <w:pPr>
            <w:pStyle w:val="FA9BD632A746426FB11FCB3A2B1CC27E14"/>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514C34" w:rsidP="00514C34">
          <w:pPr>
            <w:pStyle w:val="166A69DFFB65421E885F973CEFA438A514"/>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514C34" w:rsidP="00514C34">
          <w:pPr>
            <w:pStyle w:val="137A31CE93B848AEA5A9CC839C5A780714"/>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514C34" w:rsidP="00514C34">
          <w:pPr>
            <w:pStyle w:val="5A5EB7FFDE564FA59E446BAABE7A1CAE14"/>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514C34" w:rsidP="00514C34">
          <w:pPr>
            <w:pStyle w:val="FAE3FE4B758142DA88CA797D4A6BB7D014"/>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514C34" w:rsidP="00514C34">
          <w:pPr>
            <w:pStyle w:val="25EDFC880C2A4A92913802FE0CA02ED514"/>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514C34" w:rsidP="00514C34">
          <w:pPr>
            <w:pStyle w:val="215F3691EF5F4D0189D9251F3F74189911"/>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514C34" w:rsidP="00514C34">
          <w:pPr>
            <w:pStyle w:val="FAA9A162B19B4E9B9C7C62EC0F5F0F4E13"/>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514C34" w:rsidP="00514C34">
          <w:pPr>
            <w:pStyle w:val="58A9130DF40D4E378DF7C1CAF37691A213"/>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514C34" w:rsidP="00514C34">
          <w:pPr>
            <w:pStyle w:val="E0A8A7A16C754BC5B9E205B67AE5BAF413"/>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514C34" w:rsidP="00514C34">
          <w:pPr>
            <w:pStyle w:val="52924C6584A34922B01FA55841FFC62C12"/>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514C34" w:rsidP="00514C34">
          <w:pPr>
            <w:pStyle w:val="71CB5B699D7D476FB19EAB593E59342B10"/>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514C34" w:rsidP="00514C34">
          <w:pPr>
            <w:pStyle w:val="2620BDA7739F4727AFCB9D5772D80ACB7"/>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514C34" w:rsidP="00514C34">
          <w:pPr>
            <w:pStyle w:val="FF7B8FB92BB14CE180CAD0964AA5080E7"/>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514C34" w:rsidP="00514C34">
          <w:pPr>
            <w:pStyle w:val="DD423A9635064FC99CFF6E78BAA904537"/>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514C34" w:rsidP="00514C34">
          <w:pPr>
            <w:pStyle w:val="9E234753AC8249978E315D9D02AAE0757"/>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514C34" w:rsidP="00514C34">
          <w:pPr>
            <w:pStyle w:val="797F7FA47C5E4F76AB5009533FFB56AF7"/>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514C34" w:rsidP="00514C34">
          <w:pPr>
            <w:pStyle w:val="EB97380198E9436BB138D2F27313FA1B7"/>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514C34" w:rsidP="00514C34">
          <w:pPr>
            <w:pStyle w:val="D0D659605AC3438FAC661CC503ED09057"/>
          </w:pPr>
          <w:r w:rsidRPr="00001651">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A2DF3"/>
    <w:rsid w:val="00123B1B"/>
    <w:rsid w:val="00214F0F"/>
    <w:rsid w:val="003E5EE4"/>
    <w:rsid w:val="00507361"/>
    <w:rsid w:val="00514C34"/>
    <w:rsid w:val="00523454"/>
    <w:rsid w:val="007D6109"/>
    <w:rsid w:val="00843B30"/>
    <w:rsid w:val="008B45AD"/>
    <w:rsid w:val="009B0B21"/>
    <w:rsid w:val="00B463B3"/>
    <w:rsid w:val="00CA04DD"/>
    <w:rsid w:val="00D01FFE"/>
    <w:rsid w:val="00D33941"/>
    <w:rsid w:val="00DF1436"/>
    <w:rsid w:val="00DF4B4C"/>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C34"/>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C34"/>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6CCE0-B97F-4253-94D3-348CCE93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form.dot</Template>
  <TotalTime>127</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Office of Environment and Heritage</Company>
  <LinksUpToDate>false</LinksUpToDate>
  <CharactersWithSpaces>4253</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Miller Rachel</cp:lastModifiedBy>
  <cp:revision>3</cp:revision>
  <cp:lastPrinted>2014-09-24T08:31:00Z</cp:lastPrinted>
  <dcterms:created xsi:type="dcterms:W3CDTF">2014-11-13T00:42:00Z</dcterms:created>
  <dcterms:modified xsi:type="dcterms:W3CDTF">2014-11-15T01:37:00Z</dcterms:modified>
</cp:coreProperties>
</file>